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5FB94875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E3742B">
        <w:rPr>
          <w:rFonts w:cs="Arial" w:hint="eastAsia"/>
          <w:b/>
          <w:noProof/>
          <w:sz w:val="24"/>
          <w:lang w:eastAsia="zh-CN"/>
        </w:rPr>
        <w:t>7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E3771B">
        <w:rPr>
          <w:rFonts w:cs="Arial" w:hint="eastAsia"/>
          <w:b/>
          <w:noProof/>
          <w:sz w:val="24"/>
          <w:lang w:eastAsia="zh-CN"/>
        </w:rPr>
        <w:t>01767</w:t>
      </w:r>
      <w:bookmarkStart w:id="1" w:name="_GoBack"/>
      <w:bookmarkEnd w:id="1"/>
    </w:p>
    <w:p w14:paraId="53F8655B" w14:textId="0BA01F6D" w:rsidR="004C75B8" w:rsidRDefault="004968FA" w:rsidP="004C75B8">
      <w:pPr>
        <w:pStyle w:val="CRCoverPage"/>
        <w:outlineLvl w:val="0"/>
        <w:rPr>
          <w:b/>
          <w:noProof/>
          <w:sz w:val="24"/>
        </w:rPr>
      </w:pPr>
      <w:r w:rsidRPr="004968FA">
        <w:rPr>
          <w:rFonts w:cs="Arial"/>
          <w:b/>
          <w:bCs/>
          <w:sz w:val="24"/>
          <w:lang w:eastAsia="zh-CN"/>
        </w:rPr>
        <w:t>Athens, Greece, February 17 –</w:t>
      </w:r>
      <w:r>
        <w:rPr>
          <w:rFonts w:cs="Arial" w:hint="eastAsia"/>
          <w:b/>
          <w:bCs/>
          <w:sz w:val="24"/>
          <w:lang w:eastAsia="zh-CN"/>
        </w:rPr>
        <w:t xml:space="preserve"> </w:t>
      </w:r>
      <w:r w:rsidRPr="004968FA">
        <w:rPr>
          <w:rFonts w:cs="Arial"/>
          <w:b/>
          <w:bCs/>
          <w:sz w:val="24"/>
          <w:lang w:eastAsia="zh-CN"/>
        </w:rPr>
        <w:t>21, 2025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748EF595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proofErr w:type="spellStart"/>
      <w:r w:rsidR="00EA7F0F">
        <w:rPr>
          <w:rFonts w:ascii="Arial" w:hAnsi="Arial" w:cs="Arial" w:hint="eastAsia"/>
          <w:b/>
          <w:lang w:eastAsia="zh-CN"/>
        </w:rPr>
        <w:t>pCR</w:t>
      </w:r>
      <w:proofErr w:type="spellEnd"/>
      <w:r w:rsidR="00EA7F0F">
        <w:rPr>
          <w:rFonts w:ascii="Arial" w:hAnsi="Arial" w:cs="Arial" w:hint="eastAsia"/>
          <w:b/>
          <w:lang w:eastAsia="zh-CN"/>
        </w:rPr>
        <w:t xml:space="preserve"> to TS 23.xyz: </w:t>
      </w:r>
      <w:r w:rsidR="001E2F41" w:rsidRPr="001E2F41">
        <w:rPr>
          <w:rFonts w:ascii="Arial" w:hAnsi="Arial" w:cs="Arial"/>
          <w:b/>
          <w:lang w:eastAsia="zh-CN"/>
        </w:rPr>
        <w:t xml:space="preserve">Ambient </w:t>
      </w:r>
      <w:proofErr w:type="spellStart"/>
      <w:r w:rsidR="001E2F41" w:rsidRPr="001E2F41">
        <w:rPr>
          <w:rFonts w:ascii="Arial" w:hAnsi="Arial" w:cs="Arial"/>
          <w:b/>
          <w:lang w:eastAsia="zh-CN"/>
        </w:rPr>
        <w:t>IoT</w:t>
      </w:r>
      <w:proofErr w:type="spellEnd"/>
      <w:r w:rsidR="001E2F41" w:rsidRPr="001E2F41">
        <w:rPr>
          <w:rFonts w:ascii="Arial" w:hAnsi="Arial" w:cs="Arial"/>
          <w:b/>
          <w:lang w:eastAsia="zh-CN"/>
        </w:rPr>
        <w:t xml:space="preserve"> Services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6BB2C301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1AB4C738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8560FF">
        <w:rPr>
          <w:rFonts w:ascii="Arial" w:hAnsi="Arial" w:cs="Arial" w:hint="eastAsia"/>
          <w:i/>
          <w:lang w:eastAsia="zh-CN"/>
        </w:rPr>
        <w:t xml:space="preserve">introduces </w:t>
      </w:r>
      <w:r w:rsidR="000034A1">
        <w:rPr>
          <w:rFonts w:ascii="Arial" w:hAnsi="Arial" w:cs="Arial" w:hint="eastAsia"/>
          <w:i/>
          <w:lang w:eastAsia="zh-CN"/>
        </w:rPr>
        <w:t xml:space="preserve">the </w:t>
      </w:r>
      <w:r w:rsidR="001E2F41" w:rsidRPr="001E2F41">
        <w:rPr>
          <w:rFonts w:ascii="Arial" w:hAnsi="Arial" w:cs="Arial"/>
          <w:i/>
          <w:lang w:eastAsia="zh-CN"/>
        </w:rPr>
        <w:t xml:space="preserve">Ambient </w:t>
      </w:r>
      <w:proofErr w:type="spellStart"/>
      <w:r w:rsidR="001E2F41" w:rsidRPr="001E2F41">
        <w:rPr>
          <w:rFonts w:ascii="Arial" w:hAnsi="Arial" w:cs="Arial"/>
          <w:i/>
          <w:lang w:eastAsia="zh-CN"/>
        </w:rPr>
        <w:t>IoT</w:t>
      </w:r>
      <w:proofErr w:type="spellEnd"/>
      <w:r w:rsidR="001E2F41" w:rsidRPr="001E2F41">
        <w:rPr>
          <w:rFonts w:ascii="Arial" w:hAnsi="Arial" w:cs="Arial"/>
          <w:i/>
          <w:lang w:eastAsia="zh-CN"/>
        </w:rPr>
        <w:t xml:space="preserve"> Services</w:t>
      </w:r>
      <w:r w:rsidR="001E2F41">
        <w:rPr>
          <w:rFonts w:ascii="Arial" w:hAnsi="Arial" w:cs="Arial" w:hint="eastAsia"/>
          <w:i/>
          <w:lang w:eastAsia="zh-CN"/>
        </w:rPr>
        <w:t xml:space="preserve"> definitions</w:t>
      </w:r>
      <w:r w:rsidR="000034A1">
        <w:rPr>
          <w:rFonts w:ascii="Arial" w:hAnsi="Arial" w:cs="Arial" w:hint="eastAsia"/>
          <w:i/>
          <w:lang w:eastAsia="zh-CN"/>
        </w:rPr>
        <w:t xml:space="preserve"> to TS 23.xyz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12D4F6A3" w:rsidR="00390639" w:rsidRDefault="00E34A17" w:rsidP="00390639">
      <w:pPr>
        <w:rPr>
          <w:rFonts w:eastAsia="Malgun Gothic"/>
          <w:lang w:eastAsia="ko-KR"/>
        </w:rPr>
      </w:pPr>
      <w:bookmarkStart w:id="2" w:name="_Hlk513714389"/>
      <w:r>
        <w:rPr>
          <w:lang w:eastAsia="zh-CN"/>
        </w:rPr>
        <w:t>B</w:t>
      </w:r>
      <w:r>
        <w:rPr>
          <w:rFonts w:hint="eastAsia"/>
          <w:lang w:eastAsia="zh-CN"/>
        </w:rPr>
        <w:t>ased on TR 23.700-13 conclusions, i</w:t>
      </w:r>
      <w:r w:rsidR="00390639" w:rsidRPr="00627A81">
        <w:rPr>
          <w:rFonts w:eastAsia="Malgun Gothic"/>
          <w:lang w:eastAsia="ko-KR"/>
        </w:rPr>
        <w:t xml:space="preserve">t is </w:t>
      </w:r>
      <w:r w:rsidR="000034A1">
        <w:rPr>
          <w:rFonts w:eastAsia="Malgun Gothic"/>
          <w:lang w:eastAsia="ko-KR"/>
        </w:rPr>
        <w:t xml:space="preserve">proposed to </w:t>
      </w:r>
      <w:r>
        <w:rPr>
          <w:rFonts w:eastAsia="Malgun Gothic"/>
          <w:lang w:eastAsia="ko-KR"/>
        </w:rPr>
        <w:t>introduce</w:t>
      </w:r>
      <w:r w:rsidRPr="00E34A17">
        <w:rPr>
          <w:rFonts w:eastAsia="Malgun Gothic"/>
          <w:lang w:eastAsia="ko-KR"/>
        </w:rPr>
        <w:t xml:space="preserve"> </w:t>
      </w:r>
      <w:r w:rsidR="00B701B3" w:rsidRPr="00B701B3">
        <w:rPr>
          <w:rFonts w:eastAsia="Malgun Gothic"/>
          <w:lang w:eastAsia="ko-KR"/>
        </w:rPr>
        <w:t xml:space="preserve">the Ambient </w:t>
      </w:r>
      <w:proofErr w:type="spellStart"/>
      <w:r w:rsidR="00B701B3" w:rsidRPr="00B701B3">
        <w:rPr>
          <w:rFonts w:eastAsia="Malgun Gothic"/>
          <w:lang w:eastAsia="ko-KR"/>
        </w:rPr>
        <w:t>IoT</w:t>
      </w:r>
      <w:proofErr w:type="spellEnd"/>
      <w:r w:rsidR="00B701B3" w:rsidRPr="00B701B3">
        <w:rPr>
          <w:rFonts w:eastAsia="Malgun Gothic"/>
          <w:lang w:eastAsia="ko-KR"/>
        </w:rPr>
        <w:t xml:space="preserve"> Services definitions</w:t>
      </w:r>
      <w:r>
        <w:rPr>
          <w:rFonts w:eastAsia="Malgun Gothic"/>
          <w:lang w:eastAsia="ko-KR"/>
        </w:rPr>
        <w:t xml:space="preserve"> to TS 23.xyz</w:t>
      </w:r>
      <w:r w:rsidR="00390639" w:rsidRPr="00627A81">
        <w:rPr>
          <w:rFonts w:eastAsia="Malgun Gothic"/>
          <w:lang w:eastAsia="ko-KR"/>
        </w:rPr>
        <w:t>.</w:t>
      </w:r>
    </w:p>
    <w:p w14:paraId="16C6D11A" w14:textId="454C550E" w:rsidR="00E33766" w:rsidRPr="001A34E3" w:rsidRDefault="00390639" w:rsidP="001A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34A1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E20B62E" w14:textId="12D94ECB" w:rsidR="003C3F04" w:rsidRDefault="004968FA" w:rsidP="00493615">
      <w:pPr>
        <w:pStyle w:val="B1"/>
        <w:ind w:left="0" w:firstLine="0"/>
        <w:rPr>
          <w:rFonts w:ascii="Arial" w:hAnsi="Arial"/>
          <w:color w:val="auto"/>
          <w:sz w:val="32"/>
          <w:lang w:eastAsia="zh-CN"/>
        </w:rPr>
      </w:pPr>
      <w:bookmarkStart w:id="3" w:name="_Toc185876223"/>
      <w:r>
        <w:rPr>
          <w:rFonts w:ascii="Arial" w:hAnsi="Arial"/>
          <w:color w:val="auto"/>
          <w:sz w:val="32"/>
          <w:lang w:eastAsia="en-US"/>
        </w:rPr>
        <w:t>5.</w:t>
      </w:r>
      <w:r>
        <w:rPr>
          <w:rFonts w:ascii="Arial" w:hAnsi="Arial" w:hint="eastAsia"/>
          <w:color w:val="auto"/>
          <w:sz w:val="32"/>
          <w:lang w:eastAsia="zh-CN"/>
        </w:rPr>
        <w:t>2</w:t>
      </w:r>
      <w:r w:rsidR="00493615" w:rsidRPr="00493615">
        <w:rPr>
          <w:rFonts w:ascii="Arial" w:hAnsi="Arial"/>
          <w:color w:val="auto"/>
          <w:sz w:val="32"/>
          <w:lang w:eastAsia="en-US"/>
        </w:rPr>
        <w:tab/>
      </w:r>
      <w:bookmarkEnd w:id="3"/>
      <w:r w:rsidR="00B701B3" w:rsidRPr="00B701B3">
        <w:rPr>
          <w:rFonts w:ascii="Arial" w:hAnsi="Arial"/>
          <w:color w:val="auto"/>
          <w:sz w:val="32"/>
          <w:lang w:eastAsia="en-US"/>
        </w:rPr>
        <w:t xml:space="preserve">Ambient </w:t>
      </w:r>
      <w:proofErr w:type="spellStart"/>
      <w:r w:rsidR="00B701B3" w:rsidRPr="00B701B3">
        <w:rPr>
          <w:rFonts w:ascii="Arial" w:hAnsi="Arial"/>
          <w:color w:val="auto"/>
          <w:sz w:val="32"/>
          <w:lang w:eastAsia="en-US"/>
        </w:rPr>
        <w:t>IoT</w:t>
      </w:r>
      <w:proofErr w:type="spellEnd"/>
      <w:r w:rsidR="00B701B3" w:rsidRPr="00B701B3">
        <w:rPr>
          <w:rFonts w:ascii="Arial" w:hAnsi="Arial"/>
          <w:color w:val="auto"/>
          <w:sz w:val="32"/>
          <w:lang w:eastAsia="en-US"/>
        </w:rPr>
        <w:t xml:space="preserve"> Services</w:t>
      </w:r>
    </w:p>
    <w:p w14:paraId="7BE3899C" w14:textId="5353A493" w:rsidR="000655CE" w:rsidRPr="00302B55" w:rsidRDefault="00B44EF6" w:rsidP="000655CE">
      <w:r>
        <w:t xml:space="preserve">The following Ambient </w:t>
      </w:r>
      <w:proofErr w:type="spellStart"/>
      <w:r>
        <w:t>IoT</w:t>
      </w:r>
      <w:proofErr w:type="spellEnd"/>
      <w:r>
        <w:t xml:space="preserve"> </w:t>
      </w:r>
      <w:r>
        <w:rPr>
          <w:rFonts w:hint="eastAsia"/>
          <w:lang w:eastAsia="zh-CN"/>
        </w:rPr>
        <w:t>S</w:t>
      </w:r>
      <w:r w:rsidR="000655CE">
        <w:t>ervices are</w:t>
      </w:r>
      <w:r>
        <w:t xml:space="preserve"> supported by the 5G</w:t>
      </w:r>
      <w:r>
        <w:rPr>
          <w:rFonts w:hint="eastAsia"/>
          <w:lang w:eastAsia="zh-CN"/>
        </w:rPr>
        <w:t>S</w:t>
      </w:r>
      <w:r w:rsidR="000655CE">
        <w:t>:</w:t>
      </w:r>
    </w:p>
    <w:p w14:paraId="63231577" w14:textId="51EE25C1" w:rsidR="000655CE" w:rsidRPr="000655CE" w:rsidRDefault="000655CE" w:rsidP="000655CE">
      <w:pPr>
        <w:pStyle w:val="B1"/>
        <w:rPr>
          <w:rFonts w:eastAsia="Times New Roman"/>
          <w:color w:val="auto"/>
          <w:lang w:eastAsia="zh-CN"/>
        </w:rPr>
      </w:pPr>
      <w:r w:rsidRPr="000655CE">
        <w:rPr>
          <w:rFonts w:eastAsia="Times New Roman"/>
          <w:color w:val="auto"/>
          <w:lang w:eastAsia="zh-CN"/>
        </w:rPr>
        <w:t>-</w:t>
      </w:r>
      <w:r w:rsidRPr="000655CE">
        <w:rPr>
          <w:rFonts w:eastAsia="Times New Roman"/>
          <w:color w:val="auto"/>
          <w:lang w:eastAsia="zh-CN"/>
        </w:rPr>
        <w:tab/>
        <w:t xml:space="preserve">Inventory: Request to </w:t>
      </w:r>
      <w:r w:rsidR="00B44EF6">
        <w:rPr>
          <w:rFonts w:hint="eastAsia"/>
          <w:color w:val="auto"/>
          <w:lang w:eastAsia="zh-CN"/>
        </w:rPr>
        <w:t xml:space="preserve">retrieve </w:t>
      </w:r>
      <w:proofErr w:type="spellStart"/>
      <w:r w:rsidR="00B44EF6">
        <w:rPr>
          <w:rFonts w:hint="eastAsia"/>
          <w:color w:val="auto"/>
          <w:lang w:eastAsia="zh-CN"/>
        </w:rPr>
        <w:t>AIoT</w:t>
      </w:r>
      <w:proofErr w:type="spellEnd"/>
      <w:r w:rsidR="00B44EF6">
        <w:rPr>
          <w:rFonts w:hint="eastAsia"/>
          <w:color w:val="auto"/>
          <w:lang w:eastAsia="zh-CN"/>
        </w:rPr>
        <w:t xml:space="preserve"> Permanent Identifier from </w:t>
      </w:r>
      <w:proofErr w:type="spellStart"/>
      <w:r w:rsidR="00B44EF6">
        <w:rPr>
          <w:rFonts w:hint="eastAsia"/>
          <w:color w:val="auto"/>
          <w:lang w:eastAsia="zh-CN"/>
        </w:rPr>
        <w:t>AIoT</w:t>
      </w:r>
      <w:proofErr w:type="spellEnd"/>
      <w:r w:rsidR="00B44EF6">
        <w:rPr>
          <w:rFonts w:hint="eastAsia"/>
          <w:color w:val="auto"/>
          <w:lang w:eastAsia="zh-CN"/>
        </w:rPr>
        <w:t xml:space="preserve"> Device(s)</w:t>
      </w:r>
      <w:r w:rsidRPr="000655CE">
        <w:rPr>
          <w:rFonts w:eastAsia="Times New Roman" w:hint="eastAsia"/>
          <w:color w:val="auto"/>
          <w:lang w:eastAsia="zh-CN"/>
        </w:rPr>
        <w:t>.</w:t>
      </w:r>
    </w:p>
    <w:p w14:paraId="53FB505E" w14:textId="77777777" w:rsidR="000655CE" w:rsidRPr="000655CE" w:rsidRDefault="000655CE" w:rsidP="000655CE">
      <w:pPr>
        <w:pStyle w:val="B1"/>
        <w:rPr>
          <w:rFonts w:eastAsia="Times New Roman"/>
          <w:color w:val="auto"/>
          <w:lang w:eastAsia="zh-CN"/>
        </w:rPr>
      </w:pPr>
      <w:r w:rsidRPr="000655CE">
        <w:rPr>
          <w:rFonts w:eastAsia="Times New Roman"/>
          <w:color w:val="auto"/>
          <w:lang w:eastAsia="zh-CN"/>
        </w:rPr>
        <w:t>-</w:t>
      </w:r>
      <w:r w:rsidRPr="000655CE">
        <w:rPr>
          <w:rFonts w:eastAsia="Times New Roman"/>
          <w:color w:val="auto"/>
          <w:lang w:eastAsia="zh-CN"/>
        </w:rPr>
        <w:tab/>
        <w:t xml:space="preserve">Read: Request to read information from an </w:t>
      </w:r>
      <w:proofErr w:type="spellStart"/>
      <w:r w:rsidRPr="000655CE">
        <w:rPr>
          <w:rFonts w:eastAsia="Times New Roman"/>
          <w:color w:val="auto"/>
          <w:lang w:eastAsia="zh-CN"/>
        </w:rPr>
        <w:t>AIoT</w:t>
      </w:r>
      <w:proofErr w:type="spellEnd"/>
      <w:r w:rsidRPr="000655CE">
        <w:rPr>
          <w:rFonts w:eastAsia="Times New Roman"/>
          <w:color w:val="auto"/>
          <w:lang w:eastAsia="zh-CN"/>
        </w:rPr>
        <w:t xml:space="preserve"> Device.</w:t>
      </w:r>
    </w:p>
    <w:p w14:paraId="6B4713B1" w14:textId="77777777" w:rsidR="000655CE" w:rsidRPr="000655CE" w:rsidRDefault="000655CE" w:rsidP="000655CE">
      <w:pPr>
        <w:pStyle w:val="B1"/>
        <w:rPr>
          <w:rFonts w:eastAsia="Times New Roman"/>
          <w:color w:val="auto"/>
          <w:lang w:eastAsia="zh-CN"/>
        </w:rPr>
      </w:pPr>
      <w:r w:rsidRPr="000655CE">
        <w:rPr>
          <w:rFonts w:eastAsia="Times New Roman"/>
          <w:color w:val="auto"/>
          <w:lang w:eastAsia="zh-CN"/>
        </w:rPr>
        <w:t>-</w:t>
      </w:r>
      <w:r w:rsidRPr="000655CE">
        <w:rPr>
          <w:rFonts w:eastAsia="Times New Roman"/>
          <w:color w:val="auto"/>
          <w:lang w:eastAsia="zh-CN"/>
        </w:rPr>
        <w:tab/>
        <w:t xml:space="preserve">Write: Request to write information to an </w:t>
      </w:r>
      <w:proofErr w:type="spellStart"/>
      <w:r w:rsidRPr="000655CE">
        <w:rPr>
          <w:rFonts w:eastAsia="Times New Roman"/>
          <w:color w:val="auto"/>
          <w:lang w:eastAsia="zh-CN"/>
        </w:rPr>
        <w:t>AIoT</w:t>
      </w:r>
      <w:proofErr w:type="spellEnd"/>
      <w:r w:rsidRPr="000655CE">
        <w:rPr>
          <w:rFonts w:eastAsia="Times New Roman"/>
          <w:color w:val="auto"/>
          <w:lang w:eastAsia="zh-CN"/>
        </w:rPr>
        <w:t xml:space="preserve"> Device.</w:t>
      </w:r>
    </w:p>
    <w:p w14:paraId="20CB5C92" w14:textId="382B33F5" w:rsidR="000655CE" w:rsidRPr="000655CE" w:rsidRDefault="000655CE" w:rsidP="000655CE">
      <w:pPr>
        <w:pStyle w:val="B1"/>
        <w:rPr>
          <w:rFonts w:eastAsia="Times New Roman"/>
          <w:color w:val="auto"/>
          <w:lang w:eastAsia="zh-CN"/>
        </w:rPr>
      </w:pPr>
      <w:r w:rsidRPr="000655CE">
        <w:rPr>
          <w:rFonts w:eastAsia="Times New Roman"/>
          <w:color w:val="auto"/>
          <w:lang w:eastAsia="zh-CN"/>
        </w:rPr>
        <w:t>-</w:t>
      </w:r>
      <w:r w:rsidRPr="000655CE">
        <w:rPr>
          <w:rFonts w:eastAsia="Times New Roman"/>
          <w:color w:val="auto"/>
          <w:lang w:eastAsia="zh-CN"/>
        </w:rPr>
        <w:tab/>
        <w:t xml:space="preserve">Disable: Request that an </w:t>
      </w:r>
      <w:proofErr w:type="spellStart"/>
      <w:r w:rsidRPr="000655CE">
        <w:rPr>
          <w:rFonts w:eastAsia="Times New Roman"/>
          <w:color w:val="auto"/>
          <w:lang w:eastAsia="zh-CN"/>
        </w:rPr>
        <w:t>AIoT</w:t>
      </w:r>
      <w:proofErr w:type="spellEnd"/>
      <w:r w:rsidRPr="000655CE">
        <w:rPr>
          <w:rFonts w:eastAsia="Times New Roman"/>
          <w:color w:val="auto"/>
          <w:lang w:eastAsia="zh-CN"/>
        </w:rPr>
        <w:t xml:space="preserve"> Device has its capability to transmit RF permanently disabled.</w:t>
      </w:r>
    </w:p>
    <w:bookmarkEnd w:id="2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1EDA84" w14:textId="77777777" w:rsidR="00B12470" w:rsidRDefault="00B12470">
      <w:r>
        <w:separator/>
      </w:r>
    </w:p>
    <w:p w14:paraId="3CB1E34E" w14:textId="77777777" w:rsidR="00B12470" w:rsidRDefault="00B12470"/>
  </w:endnote>
  <w:endnote w:type="continuationSeparator" w:id="0">
    <w:p w14:paraId="6D3555A0" w14:textId="77777777" w:rsidR="00B12470" w:rsidRDefault="00B12470">
      <w:r>
        <w:continuationSeparator/>
      </w:r>
    </w:p>
    <w:p w14:paraId="3222D08A" w14:textId="77777777" w:rsidR="00B12470" w:rsidRDefault="00B12470"/>
  </w:endnote>
  <w:endnote w:type="continuationNotice" w:id="1">
    <w:p w14:paraId="2F331572" w14:textId="77777777" w:rsidR="00B12470" w:rsidRDefault="00B124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42E0B2" w14:textId="77777777" w:rsidR="00B12470" w:rsidRDefault="00B12470">
      <w:r>
        <w:separator/>
      </w:r>
    </w:p>
    <w:p w14:paraId="1FB2CCA8" w14:textId="77777777" w:rsidR="00B12470" w:rsidRDefault="00B12470"/>
  </w:footnote>
  <w:footnote w:type="continuationSeparator" w:id="0">
    <w:p w14:paraId="2FD310E2" w14:textId="77777777" w:rsidR="00B12470" w:rsidRDefault="00B12470">
      <w:r>
        <w:continuationSeparator/>
      </w:r>
    </w:p>
    <w:p w14:paraId="4F3B6E2A" w14:textId="77777777" w:rsidR="00B12470" w:rsidRDefault="00B12470"/>
  </w:footnote>
  <w:footnote w:type="continuationNotice" w:id="1">
    <w:p w14:paraId="721FEBB5" w14:textId="77777777" w:rsidR="00B12470" w:rsidRDefault="00B1247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3771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5CE"/>
    <w:rsid w:val="00065724"/>
    <w:rsid w:val="0006665C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2F4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5E9D"/>
    <w:rsid w:val="00426032"/>
    <w:rsid w:val="00426685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615"/>
    <w:rsid w:val="004939FD"/>
    <w:rsid w:val="004948EC"/>
    <w:rsid w:val="00494F23"/>
    <w:rsid w:val="00495598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845"/>
    <w:rsid w:val="006A0849"/>
    <w:rsid w:val="006A0AC3"/>
    <w:rsid w:val="006A1115"/>
    <w:rsid w:val="006A1C7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4427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11619"/>
    <w:rsid w:val="00B12470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EF6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983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71B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19A0"/>
    <w:rsid w:val="00F721BF"/>
    <w:rsid w:val="00F72F36"/>
    <w:rsid w:val="00F734D8"/>
    <w:rsid w:val="00F74354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3431DA4-0D67-4C3E-BC93-8AD3BD1A5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5</cp:revision>
  <cp:lastPrinted>2014-09-10T09:04:00Z</cp:lastPrinted>
  <dcterms:created xsi:type="dcterms:W3CDTF">2025-02-06T05:17:00Z</dcterms:created>
  <dcterms:modified xsi:type="dcterms:W3CDTF">2025-02-10T01:16:00Z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